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2E" w:rsidRDefault="00A66D8A" w:rsidP="00A66D8A">
      <w:pPr>
        <w:pStyle w:val="Default"/>
        <w:jc w:val="both"/>
        <w:rPr>
          <w:sz w:val="28"/>
          <w:szCs w:val="28"/>
        </w:rPr>
      </w:pPr>
      <w:r>
        <w:rPr>
          <w:bCs/>
          <w:noProof/>
          <w:szCs w:val="28"/>
          <w:lang w:eastAsia="ru-RU"/>
        </w:rPr>
        <w:drawing>
          <wp:inline distT="0" distB="0" distL="0" distR="0">
            <wp:extent cx="6645910" cy="93953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2E" w:rsidRDefault="00991F2E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проводить необходимые консультации по рассматриваемым спорам с участниками образовательных отношений;</w:t>
      </w:r>
    </w:p>
    <w:p w:rsidR="00991F2E" w:rsidRDefault="00991F2E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приглашать участников образовательных отношений для дачи разъяснений</w:t>
      </w:r>
    </w:p>
    <w:p w:rsidR="00991F2E" w:rsidRDefault="00991F2E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Комиссия обязана:</w:t>
      </w:r>
    </w:p>
    <w:p w:rsidR="00991F2E" w:rsidRDefault="00991F2E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объективно, полно, и всесторонне рассматривать обращение участника образовательных отношений;</w:t>
      </w:r>
    </w:p>
    <w:p w:rsidR="00991F2E" w:rsidRDefault="00991F2E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обеспечивать соблюдение прав и свобод </w:t>
      </w:r>
      <w:r w:rsidR="00DB0967">
        <w:rPr>
          <w:rFonts w:ascii="Times New Roman" w:hAnsi="Times New Roman" w:cs="Times New Roman"/>
          <w:sz w:val="28"/>
          <w:szCs w:val="28"/>
        </w:rPr>
        <w:t>участников образовательных отношений;</w:t>
      </w:r>
    </w:p>
    <w:p w:rsidR="00DB0967" w:rsidRDefault="00DB0967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стремиться к урегулированию разногласий между участниками образовательных отношений;</w:t>
      </w:r>
    </w:p>
    <w:p w:rsidR="00DB0967" w:rsidRDefault="00DB0967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наличия уважительной причины пропуска заседания заявителем или тем лицом, действия, которого обжалуются, по их просьбе заседание переносится на другой срок;</w:t>
      </w:r>
    </w:p>
    <w:p w:rsidR="00DB0967" w:rsidRDefault="00DB0967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рассматривать обращение в течение десяти календарных дней с момента поступления обращения в письменной форме;</w:t>
      </w:r>
    </w:p>
    <w:p w:rsidR="008727B2" w:rsidRPr="00B27D79" w:rsidRDefault="00DB0967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27B2" w:rsidRPr="00B27D79">
        <w:rPr>
          <w:rFonts w:ascii="Times New Roman" w:hAnsi="Times New Roman" w:cs="Times New Roman"/>
          <w:sz w:val="28"/>
          <w:szCs w:val="28"/>
        </w:rPr>
        <w:t xml:space="preserve">  принимать  решение  в  соответствии  с  законодательством  об  образовании,  локальными нормативными актами организации, осуществляющей образовательную деятельность.</w:t>
      </w:r>
    </w:p>
    <w:p w:rsidR="008727B2" w:rsidRPr="000925EA" w:rsidRDefault="008727B2" w:rsidP="005D2DD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EA">
        <w:rPr>
          <w:rFonts w:ascii="Times New Roman" w:hAnsi="Times New Roman" w:cs="Times New Roman"/>
          <w:b/>
          <w:sz w:val="28"/>
          <w:szCs w:val="28"/>
        </w:rPr>
        <w:t>3. Состав и порядок работы Комиссии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3.1. Комиссия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7B2">
        <w:rPr>
          <w:rFonts w:ascii="Times New Roman" w:hAnsi="Times New Roman" w:cs="Times New Roman"/>
          <w:sz w:val="28"/>
          <w:szCs w:val="28"/>
        </w:rPr>
        <w:t>создается из  равного  числа  представителей родителей (законных представителей), работников Учреждения (не менее двух).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3.2.  Представители  работников  учреждения  (из  состава  педагогических  работников)  в  состав комиссии избираются Общим собранием трудового коллектива Учреждения.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3.3.  Представители  родителей  (законных  представителей)  в  состав 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7B2">
        <w:rPr>
          <w:rFonts w:ascii="Times New Roman" w:hAnsi="Times New Roman" w:cs="Times New Roman"/>
          <w:sz w:val="28"/>
          <w:szCs w:val="28"/>
        </w:rPr>
        <w:t>избираются  на родительском собрании.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 xml:space="preserve">3.4. Состав Комиссии утверждается сроком на один год приказом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7B2">
        <w:rPr>
          <w:rFonts w:ascii="Times New Roman" w:hAnsi="Times New Roman" w:cs="Times New Roman"/>
          <w:sz w:val="28"/>
          <w:szCs w:val="28"/>
        </w:rPr>
        <w:t>Учреждения.</w:t>
      </w:r>
      <w:r w:rsidR="00F91FA7">
        <w:rPr>
          <w:rFonts w:ascii="Times New Roman" w:hAnsi="Times New Roman" w:cs="Times New Roman"/>
          <w:sz w:val="28"/>
          <w:szCs w:val="28"/>
        </w:rPr>
        <w:t xml:space="preserve"> </w:t>
      </w:r>
      <w:r w:rsidRPr="008727B2">
        <w:rPr>
          <w:rFonts w:ascii="Times New Roman" w:hAnsi="Times New Roman" w:cs="Times New Roman"/>
          <w:sz w:val="28"/>
          <w:szCs w:val="28"/>
        </w:rPr>
        <w:t>Одни и те же лица не могут входить в состав Комиссии более двух сроков подряд.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3.5.  В  состав  Комиссии  входят  председатель  Комиссии,  заместитель  председателя  Комиссии, секретарь и другие члены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3.6.  Руководство  Комиссией  осуществляет  председатель,  избираемый  простым  большинством голосов членов комиссии из числа лиц, входящих в ее состав.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осуществляет общее руководство деятельностью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председательствует на заседаниях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организует работу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определяет план работы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 xml:space="preserve">– осуществляет общий </w:t>
      </w:r>
      <w:proofErr w:type="gramStart"/>
      <w:r w:rsidRPr="008727B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727B2">
        <w:rPr>
          <w:rFonts w:ascii="Times New Roman" w:hAnsi="Times New Roman" w:cs="Times New Roman"/>
          <w:sz w:val="28"/>
          <w:szCs w:val="28"/>
        </w:rPr>
        <w:t xml:space="preserve"> реализацией принятых Комиссией решений;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распределяет обязанности между членами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lastRenderedPageBreak/>
        <w:t>3.7. Заместитель председателя Комиссии назначается решением председателя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Заместитель председателя Комиссии: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координирует работу членов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готовит документы, выносимые на рассмотрение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 xml:space="preserve">– осуществляет </w:t>
      </w:r>
      <w:proofErr w:type="gramStart"/>
      <w:r w:rsidRPr="008727B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727B2">
        <w:rPr>
          <w:rFonts w:ascii="Times New Roman" w:hAnsi="Times New Roman" w:cs="Times New Roman"/>
          <w:sz w:val="28"/>
          <w:szCs w:val="28"/>
        </w:rPr>
        <w:t xml:space="preserve"> выполнением плана работы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в случае отсутствия председателя Комиссии выполняет его обязанности.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3.8.  Секретарем  Комиссии  является  представитель  работников  Учреждения,  осуществляющей образовательную деятельность.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Секретарь Комиссии: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организует делопроизводство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ведет протоколы заседаний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 xml:space="preserve">–  информирует  членов  Комиссии  о  дате,  месте  и  времени  проведения  заседаний  </w:t>
      </w:r>
      <w:r w:rsidR="00F91FA7">
        <w:rPr>
          <w:rFonts w:ascii="Times New Roman" w:hAnsi="Times New Roman" w:cs="Times New Roman"/>
          <w:sz w:val="28"/>
          <w:szCs w:val="28"/>
        </w:rPr>
        <w:t xml:space="preserve">     </w:t>
      </w:r>
      <w:r w:rsidRPr="008727B2">
        <w:rPr>
          <w:rFonts w:ascii="Times New Roman" w:hAnsi="Times New Roman" w:cs="Times New Roman"/>
          <w:sz w:val="28"/>
          <w:szCs w:val="28"/>
        </w:rPr>
        <w:t>Комиссии  и 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доводит решения Комиссии до администрации Учреждения, а также представительного органа работников;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обеспечивает контроль выполнения решений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несет  ответственность  за  сохранность  документов  и  иных  материалов,  рассматриваемых  на заседаниях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3.9. Член Комиссии имеет право: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в  случае  отсутствия  на  заседании  изложить  свое  мнение  по  рассматриваемым  вопросам  в письменной форме, которое оглашается на заседании и приобщается к протоколу;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принимать участие в подготовке заседаний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обращаться к председателю Комиссии по вопросам, входящим в компетенцию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обращаться по вопросам, входящим  в компетенцию Комиссии, за необходимой информацией к лицам, органам и организациям;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вносить  предложения  руководству  Комиссии  о  совершенствовании  организации  работы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3.10. Член Комиссии обязан: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участвовать в заседаниях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выполнять возложенные на него функции в соответствии с Положением и решениями Комиссии;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–  соблюдать  требования  законодательных  и  иных  нормативных  правовых  актов  при  реализации своих функций;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lastRenderedPageBreak/>
        <w:t>–  в  случае  возникновения  личной  заинтересованности,  способной  повлиять  на  объективность решения, сообщить об этом Комиссии и отказаться в письменной форме от участия в ее работе.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3.11. Комиссия самостоятельно определяет порядок организации своей работы. Основной формой деятельности  Комиссии  являются  заседания,  которые  проводятся  по  мере  необходимости.  Ход заседаний фиксируется в протоколе.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Заседание  Комиссии  считается  правомочным,  если  на  нем  присутствует  не  менее  половины  ее членов  от  общего  числа,  при  условии  равного  числа  представителей    родителей  (законных представителей) воспитанников, работников Учреждения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3.12. По результатам рассмотрения обращения участников образовательных отношений Комиссия принимает  решение  в  целях  урегулирования  разногласий  между  участниками  образовательных отношений по вопросам реализации права на образование.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В  случае  установления  факта  нарушения  права  на  образование  Комиссия  принимает  решение, направленное  на  его  восстановление,  в  т.  ч.  с  возложением  обязанности  по  устранению  выявленных нарушений на обучающихся, родителей (законных представителей) несовершеннолетних обучающихся, а также работников организации.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В  случае  необоснованности  обращения  участника  образовательных  отношений,  отсутствии нарушения права на образование, Комиссия отказывает в удовлетворении просьбы обратившегося лица.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Решение  Комиссии  принимается  открытым  голосованием  простым  большинством  голосов, присутствующих  на  заседании.  В  случае  равенства  голосов  принятым  считается  решение,  за  которое проголосовал председательствующий на заседании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Решения Комиссии оформляются протоколами, которые подписываются всеми присутствующими членами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 xml:space="preserve">3.12.  Решения  Комиссии  в  виде  выписки  из  протокола  в  течение  трех  дней  со  дня  заседания направляются заявителю, в администрацию Учреждения, а также в представительный орган работников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 w:rsidRPr="008727B2">
        <w:rPr>
          <w:rFonts w:ascii="Times New Roman" w:hAnsi="Times New Roman" w:cs="Times New Roman"/>
          <w:sz w:val="28"/>
          <w:szCs w:val="28"/>
        </w:rPr>
        <w:t>организации для исполнения.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Решение Комиссии может быть обжаловано в установленном законодательством РФ порядке.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Решение  комиссии  является  обязательным  для  всех  участников  образовательных  отношений  в Учреждении, и подлежит исполнению в сроки, предусмотренные указанным решением.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3.13. При наличии в составе Комиссии члена, имеющего личную заинтересованность, способную повлиять  на  объективность  решения,  он  подлежит  замене  на  другого  представителя,  путем  внесения изменения в приказ о составе Комиссии.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lastRenderedPageBreak/>
        <w:t>3.14. Срок хранения документов Комиссии в образовательной организации составляет три года.</w:t>
      </w:r>
    </w:p>
    <w:p w:rsidR="008727B2" w:rsidRPr="000925EA" w:rsidRDefault="008727B2" w:rsidP="005D2DD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EA">
        <w:rPr>
          <w:rFonts w:ascii="Times New Roman" w:hAnsi="Times New Roman" w:cs="Times New Roman"/>
          <w:b/>
          <w:sz w:val="28"/>
          <w:szCs w:val="28"/>
        </w:rPr>
        <w:t>4. Порядок рассмотрения обращений участников образовательных отношений</w:t>
      </w:r>
      <w:r w:rsidR="000925EA" w:rsidRPr="000925EA">
        <w:rPr>
          <w:rFonts w:ascii="Times New Roman" w:hAnsi="Times New Roman" w:cs="Times New Roman"/>
          <w:b/>
          <w:sz w:val="28"/>
          <w:szCs w:val="28"/>
        </w:rPr>
        <w:t>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4.1. Комиссия рассматривает обращения, поступившие от участников образовательных отношений по вопросам реализации права на образование.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4.2.  Обращение  в  письменной  форме  подается  ответственному  секретарю  Комиссии,  который фиксирует  в  журнале  его  поступление  и  выдает  расписку  о  его  принятии.  К  обращению  могут прилагаться необходимые материалы.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4.3. Заседание Комиссии проводится не позднее десяти календарных дней с момента поступления обращения.  О  дате  заседания  в  день  его  назначения  уведомляются  лицо,  обратившееся  в  Комиссию, лицо,  чьи  действия  обжалуются,  и  представительные  органы  участников  образовательных  отношений Учреждения.</w:t>
      </w:r>
    </w:p>
    <w:p w:rsidR="008727B2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4.4.  Лицо,  направившее в  Комиссию  обращение, вправе  присутствовать  при  рассмотрении  этого обращения  на  заседании  Комиссии.  Лица,  чьи  действия  обжалуются  в  обращении,  также  вправе присутствовать  на  заседании  Комиссии  и  давать  пояснения.  Их  отсутствие  не  препятствует рассмотрению обращения и принятию по нему решения.</w:t>
      </w:r>
    </w:p>
    <w:p w:rsidR="008727B2" w:rsidRPr="000925EA" w:rsidRDefault="008727B2" w:rsidP="005D2DD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EA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9D1CA1" w:rsidRPr="008727B2" w:rsidRDefault="008727B2" w:rsidP="005D2D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27B2">
        <w:rPr>
          <w:rFonts w:ascii="Times New Roman" w:hAnsi="Times New Roman" w:cs="Times New Roman"/>
          <w:sz w:val="28"/>
          <w:szCs w:val="28"/>
        </w:rPr>
        <w:t>5.1. Изменения в Положение могут быть внесены только на основании  решения  Педагогического совета ДОУ, с учетом мнения родителей (законных представителей) воспитанников.</w:t>
      </w:r>
    </w:p>
    <w:sectPr w:rsidR="009D1CA1" w:rsidRPr="008727B2" w:rsidSect="00F91F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06A2C"/>
    <w:multiLevelType w:val="multilevel"/>
    <w:tmpl w:val="A0C40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27B2"/>
    <w:rsid w:val="000925EA"/>
    <w:rsid w:val="00215670"/>
    <w:rsid w:val="002A557F"/>
    <w:rsid w:val="00355674"/>
    <w:rsid w:val="005D2DDA"/>
    <w:rsid w:val="008727B2"/>
    <w:rsid w:val="00991F2E"/>
    <w:rsid w:val="009D1CA1"/>
    <w:rsid w:val="00A66D8A"/>
    <w:rsid w:val="00AC6FFD"/>
    <w:rsid w:val="00B27D79"/>
    <w:rsid w:val="00BE4A20"/>
    <w:rsid w:val="00D35617"/>
    <w:rsid w:val="00DB0967"/>
    <w:rsid w:val="00F91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7B2"/>
    <w:pPr>
      <w:ind w:left="720"/>
      <w:contextualSpacing/>
    </w:pPr>
  </w:style>
  <w:style w:type="paragraph" w:customStyle="1" w:styleId="Default">
    <w:name w:val="Default"/>
    <w:rsid w:val="005D2D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2017-04-05T10:26:00Z</cp:lastPrinted>
  <dcterms:created xsi:type="dcterms:W3CDTF">2017-04-05T10:45:00Z</dcterms:created>
  <dcterms:modified xsi:type="dcterms:W3CDTF">2017-04-05T11:43:00Z</dcterms:modified>
</cp:coreProperties>
</file>